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514" w:rsidRPr="006608D2" w:rsidRDefault="00512514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 xml:space="preserve">Как преодолеть осеннюю тревогу: 10 правил эмоционального благополучия от экспертов «СОГАЗ-Мед» </w:t>
      </w:r>
    </w:p>
    <w:p w:rsidR="00512514" w:rsidRPr="006608D2" w:rsidRDefault="00512514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Если начало осени вызывает у человека необъяснимое чувство тревоги, если стрессы стали повседневным спутником жизни, настроение меняется от хорошего к плохому и обратно, а на выполнение запланированных дел не остается физических и душевных сил – скорее всего, это осенняя меланхолия. Если такие эмоциональные состояния носят эпизодический характер – они естественны для человека, неизбежны и безвредны. Угрозу здоровью представляют острые стрессы большой силы или длительное психоэмоциональное напряжение. Они как минимум в два раза увеличивают риск развития сердечно-сосудистых заболеваний.</w:t>
      </w:r>
    </w:p>
    <w:p w:rsidR="00512514" w:rsidRPr="006608D2" w:rsidRDefault="00512514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>Эксперты «СОГАЗ-Мед» рассказывают о том, как сохранить эмоциональное благополучие и физическое здоровье в этот непростой период перехода от лета к осени.</w:t>
      </w:r>
    </w:p>
    <w:p w:rsidR="00512514" w:rsidRPr="006608D2" w:rsidRDefault="00512514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Следует знать, что здоровье человека в целом образуют две составляющие – это </w:t>
      </w:r>
      <w:r w:rsidRPr="006608D2">
        <w:rPr>
          <w:rFonts w:ascii="Arial" w:hAnsi="Arial" w:cs="Arial"/>
          <w:bCs/>
          <w:sz w:val="20"/>
          <w:szCs w:val="20"/>
        </w:rPr>
        <w:t>психологическое здоровье </w:t>
      </w:r>
      <w:r w:rsidRPr="006608D2">
        <w:rPr>
          <w:rFonts w:ascii="Arial" w:hAnsi="Arial" w:cs="Arial"/>
          <w:sz w:val="20"/>
          <w:szCs w:val="20"/>
        </w:rPr>
        <w:t xml:space="preserve">и физическое здоровье, и оба эти понятия тесно взаимосвязаны. Любые отрицательные эмоции пагубно влияют на здоровье человека и вызывают так называемые психосоматические заболевания. Для того чтобы этого избежать, следует начать с простых </w:t>
      </w:r>
      <w:r w:rsidRPr="006608D2">
        <w:rPr>
          <w:rFonts w:ascii="Arial" w:hAnsi="Arial" w:cs="Arial"/>
          <w:b/>
          <w:sz w:val="20"/>
          <w:szCs w:val="20"/>
        </w:rPr>
        <w:t>правил поддержания</w:t>
      </w:r>
      <w:r w:rsidRPr="006608D2">
        <w:rPr>
          <w:rFonts w:ascii="Arial" w:hAnsi="Arial" w:cs="Arial"/>
          <w:sz w:val="20"/>
          <w:szCs w:val="20"/>
        </w:rPr>
        <w:t xml:space="preserve"> </w:t>
      </w:r>
      <w:r w:rsidRPr="006608D2">
        <w:rPr>
          <w:rFonts w:ascii="Arial" w:hAnsi="Arial" w:cs="Arial"/>
          <w:b/>
          <w:sz w:val="20"/>
          <w:szCs w:val="20"/>
        </w:rPr>
        <w:t xml:space="preserve">эмоционального благополучия и физического здоровья, </w:t>
      </w:r>
      <w:r w:rsidRPr="006608D2">
        <w:rPr>
          <w:rFonts w:ascii="Arial" w:hAnsi="Arial" w:cs="Arial"/>
          <w:sz w:val="20"/>
          <w:szCs w:val="20"/>
        </w:rPr>
        <w:t>особенно актуальных в осеннее время:</w:t>
      </w:r>
    </w:p>
    <w:p w:rsidR="00512514" w:rsidRPr="006608D2" w:rsidRDefault="00512514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Постарайтесь полноценно отдыхать, спите не менее 7-8 часов;</w:t>
      </w:r>
    </w:p>
    <w:p w:rsidR="00512514" w:rsidRPr="006608D2" w:rsidRDefault="00512514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Организуйте сбалансированное питание (белки, жиры, углеводы);</w:t>
      </w:r>
    </w:p>
    <w:p w:rsidR="00512514" w:rsidRPr="006608D2" w:rsidRDefault="00512514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- Увеличьте физическую активность; </w:t>
      </w:r>
    </w:p>
    <w:p w:rsidR="00512514" w:rsidRPr="006608D2" w:rsidRDefault="00512514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Уделяйте время интересным для вас занятиям, общению с близкими людьми;</w:t>
      </w:r>
    </w:p>
    <w:p w:rsidR="00512514" w:rsidRPr="006608D2" w:rsidRDefault="00512514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Найдите время для расслабления в течение дня;</w:t>
      </w:r>
    </w:p>
    <w:p w:rsidR="00512514" w:rsidRPr="006608D2" w:rsidRDefault="00512514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Сосредоточьтесь на позитивном в вашей жизни;</w:t>
      </w:r>
    </w:p>
    <w:p w:rsidR="00512514" w:rsidRPr="006608D2" w:rsidRDefault="00512514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Чаще улыбайтесь;</w:t>
      </w:r>
    </w:p>
    <w:p w:rsidR="00512514" w:rsidRPr="006608D2" w:rsidRDefault="00512514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Не снимайте стресс с помощью курения и алкоголя;</w:t>
      </w:r>
    </w:p>
    <w:p w:rsidR="00512514" w:rsidRPr="006608D2" w:rsidRDefault="00512514" w:rsidP="006608D2">
      <w:pPr>
        <w:tabs>
          <w:tab w:val="left" w:pos="284"/>
        </w:tabs>
        <w:spacing w:after="0"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В стрессовой ситуации постарайтесь проделать следующие шаги:</w:t>
      </w:r>
    </w:p>
    <w:p w:rsidR="00512514" w:rsidRPr="006608D2" w:rsidRDefault="00512514" w:rsidP="006608D2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Сосчитайте до десяти. Успокойте вихрь мыслей, расставив приоритеты;</w:t>
      </w:r>
    </w:p>
    <w:p w:rsidR="00512514" w:rsidRPr="006608D2" w:rsidRDefault="00512514" w:rsidP="006608D2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Медленно переводите взгляд с одного предмета на другой, перечисляя и описывая их внешний вид. Сосредоточьтесь на предметах вокруг: дайте себе возможность отвлечься от самокопания;</w:t>
      </w:r>
    </w:p>
    <w:p w:rsidR="00512514" w:rsidRPr="006608D2" w:rsidRDefault="00512514" w:rsidP="006608D2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Умойтесь, примите душ или просто вымойте руки;</w:t>
      </w:r>
    </w:p>
    <w:p w:rsidR="00512514" w:rsidRPr="006608D2" w:rsidRDefault="00512514" w:rsidP="006608D2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Займитесь дыханием: размеренный вдох и длинный медленный выдох;</w:t>
      </w:r>
    </w:p>
    <w:p w:rsidR="00512514" w:rsidRPr="006608D2" w:rsidRDefault="00512514" w:rsidP="006608D2">
      <w:pPr>
        <w:pStyle w:val="ListParagraph"/>
        <w:numPr>
          <w:ilvl w:val="0"/>
          <w:numId w:val="5"/>
        </w:numPr>
        <w:tabs>
          <w:tab w:val="left" w:pos="284"/>
        </w:tabs>
        <w:spacing w:line="240" w:lineRule="auto"/>
        <w:ind w:left="0" w:right="118" w:firstLine="0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Послушайте любимую музыку, прогуляйтесь, встретьтесь с людьми, в компании которых вам комфортно.</w:t>
      </w:r>
    </w:p>
    <w:p w:rsidR="00512514" w:rsidRPr="006608D2" w:rsidRDefault="00512514" w:rsidP="006608D2">
      <w:pPr>
        <w:tabs>
          <w:tab w:val="left" w:pos="284"/>
        </w:tabs>
        <w:spacing w:line="240" w:lineRule="auto"/>
        <w:ind w:right="118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>- Пройдите комплексную диагностику состояния организма и будьте спокойны.</w:t>
      </w:r>
    </w:p>
    <w:p w:rsidR="00512514" w:rsidRPr="006608D2" w:rsidRDefault="00512514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>Компания «СОГАЗ-Мед» напоминает:</w:t>
      </w:r>
      <w:r w:rsidRPr="006608D2">
        <w:rPr>
          <w:rFonts w:ascii="Arial" w:hAnsi="Arial" w:cs="Arial"/>
          <w:sz w:val="20"/>
          <w:szCs w:val="20"/>
        </w:rPr>
        <w:t xml:space="preserve"> забота о себе, бережное отношение к своему здоровью – обязанность каждого гражданина. Возможность ее исполнить предоставляется в любой поликлинике по месту прикрепления, где каждый человек может пройти диспансеризацию – комплексно проверить состояние здоровья и получить консультации врачей. В возрасте от 18 до 39 лет включительно диспансеризация проводится один раз в три года, а с 40 лет – ежегодно. Кроме того, один раз в год можно пройти профилактический осмотр, который также способствует выявлению состояний, заболеваний и факторов риска их развития на ранней стадии.</w:t>
      </w:r>
    </w:p>
    <w:p w:rsidR="00512514" w:rsidRPr="006608D2" w:rsidRDefault="00512514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Во многих регионах России у застрахованных граждан есть возможность обратиться в </w:t>
      </w:r>
      <w:r w:rsidRPr="006608D2">
        <w:rPr>
          <w:rFonts w:ascii="Arial" w:hAnsi="Arial" w:cs="Arial"/>
          <w:b/>
          <w:sz w:val="20"/>
          <w:szCs w:val="20"/>
        </w:rPr>
        <w:t>Центры здоровья</w:t>
      </w:r>
      <w:r w:rsidRPr="006608D2">
        <w:rPr>
          <w:rFonts w:ascii="Arial" w:hAnsi="Arial" w:cs="Arial"/>
          <w:sz w:val="20"/>
          <w:szCs w:val="20"/>
        </w:rPr>
        <w:t xml:space="preserve">, созданные при государственных бюджетных учреждениях. Для этого необходимо прикрепление к данному медицинскому учреждению и </w:t>
      </w:r>
      <w:r w:rsidRPr="006608D2">
        <w:rPr>
          <w:rFonts w:ascii="Arial" w:hAnsi="Arial" w:cs="Arial"/>
          <w:b/>
          <w:sz w:val="20"/>
          <w:szCs w:val="20"/>
        </w:rPr>
        <w:t>полис обязательного медицинского страхования (ОМС)</w:t>
      </w:r>
      <w:r w:rsidRPr="006608D2">
        <w:rPr>
          <w:rFonts w:ascii="Arial" w:hAnsi="Arial" w:cs="Arial"/>
          <w:sz w:val="20"/>
          <w:szCs w:val="20"/>
        </w:rPr>
        <w:t xml:space="preserve">. </w:t>
      </w:r>
    </w:p>
    <w:p w:rsidR="00512514" w:rsidRDefault="00512514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560C19">
        <w:rPr>
          <w:rFonts w:ascii="Arial" w:hAnsi="Arial" w:cs="Arial"/>
          <w:sz w:val="20"/>
          <w:szCs w:val="20"/>
        </w:rPr>
        <w:t>В таких Центрах один раз в год можно пройти бесплатное профилактическое обследование, посещать занятия лечебной физкультурой и школы здоровья по профилактике артериальной гипертензии, бронхиальной астмы, сахарного диабета, заболеваний опорно-двигательной системы, здорового образа жизни, отказа от курения, а также получить индивидуальные консультации по вопросам ведения здорового образа жизни, сохранению и укреплению здоровья, включая рекомендации по рациональному питанию, двигательной активности, занятиям физкультурой и спортом, режиму сна, психогигиене и управлению стрессом.</w:t>
      </w:r>
    </w:p>
    <w:p w:rsidR="00512514" w:rsidRPr="006608D2" w:rsidRDefault="00512514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6608D2">
        <w:rPr>
          <w:rFonts w:ascii="Arial" w:hAnsi="Arial" w:cs="Arial"/>
          <w:sz w:val="20"/>
          <w:szCs w:val="20"/>
        </w:rPr>
        <w:t xml:space="preserve">Подробную информацию о диспансеризации можно узнать на сайте </w:t>
      </w:r>
      <w:r w:rsidRPr="006608D2">
        <w:rPr>
          <w:rFonts w:ascii="Arial" w:hAnsi="Arial" w:cs="Arial"/>
          <w:b/>
          <w:sz w:val="20"/>
          <w:szCs w:val="20"/>
        </w:rPr>
        <w:t>sogaz-med.ru</w:t>
      </w:r>
      <w:r w:rsidRPr="006608D2">
        <w:rPr>
          <w:rFonts w:ascii="Arial" w:hAnsi="Arial" w:cs="Arial"/>
          <w:sz w:val="20"/>
          <w:szCs w:val="20"/>
        </w:rPr>
        <w:t xml:space="preserve"> в разделе «Профилактика и диспансеризация», а также связаться со страховыми представителями по бесплатному круглосуточному телефону компании </w:t>
      </w:r>
      <w:r w:rsidRPr="006608D2">
        <w:rPr>
          <w:rFonts w:ascii="Arial" w:hAnsi="Arial" w:cs="Arial"/>
          <w:b/>
          <w:sz w:val="20"/>
          <w:szCs w:val="20"/>
        </w:rPr>
        <w:t>8-800-100-07-02</w:t>
      </w:r>
      <w:r w:rsidRPr="006608D2">
        <w:rPr>
          <w:rFonts w:ascii="Arial" w:hAnsi="Arial" w:cs="Arial"/>
          <w:sz w:val="20"/>
          <w:szCs w:val="20"/>
        </w:rPr>
        <w:t xml:space="preserve"> или через онлайн-чат.</w:t>
      </w:r>
    </w:p>
    <w:p w:rsidR="00512514" w:rsidRPr="006608D2" w:rsidRDefault="00512514" w:rsidP="006608D2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b/>
          <w:sz w:val="20"/>
          <w:szCs w:val="20"/>
        </w:rPr>
      </w:pPr>
      <w:r w:rsidRPr="006608D2">
        <w:rPr>
          <w:rFonts w:ascii="Arial" w:hAnsi="Arial" w:cs="Arial"/>
          <w:b/>
          <w:sz w:val="20"/>
          <w:szCs w:val="20"/>
        </w:rPr>
        <w:t>Справка о компании:</w:t>
      </w:r>
    </w:p>
    <w:p w:rsidR="00512514" w:rsidRPr="00290CFA" w:rsidRDefault="00512514" w:rsidP="005B6D8A">
      <w:pPr>
        <w:spacing w:after="150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5B25B7">
        <w:rPr>
          <w:rFonts w:ascii="Arial" w:hAnsi="Arial" w:cs="Arial"/>
          <w:color w:val="000000"/>
          <w:sz w:val="20"/>
          <w:szCs w:val="20"/>
          <w:highlight w:val="yellow"/>
          <w:lang w:eastAsia="ru-RU"/>
        </w:rPr>
        <w:t>Страховая компания «СОГАЗ-Мед» — лидер системы ОМС. Каждый 3-й житель РФ является нашим застрахованным. Подразделения компании успешно работают в 56 российских регионах и в городе Байконуре. Высококвалифицированные специалисты «СОГАЗ-Мед» контролируют качество медицинского обслуживания и защищают права застрахованных в системе ОМС.</w:t>
      </w:r>
      <w:r w:rsidRPr="00290CFA">
        <w:rPr>
          <w:rFonts w:ascii="Arial" w:hAnsi="Arial" w:cs="Arial"/>
          <w:color w:val="000000"/>
          <w:sz w:val="20"/>
          <w:szCs w:val="20"/>
          <w:lang w:eastAsia="ru-RU"/>
        </w:rPr>
        <w:t xml:space="preserve">  </w:t>
      </w:r>
    </w:p>
    <w:p w:rsidR="00512514" w:rsidRPr="006608D2" w:rsidRDefault="00512514" w:rsidP="005B6D8A">
      <w:pPr>
        <w:tabs>
          <w:tab w:val="left" w:pos="284"/>
        </w:tabs>
        <w:spacing w:line="240" w:lineRule="auto"/>
        <w:ind w:right="118"/>
        <w:jc w:val="both"/>
        <w:rPr>
          <w:rFonts w:ascii="Arial" w:hAnsi="Arial" w:cs="Arial"/>
          <w:sz w:val="20"/>
          <w:szCs w:val="20"/>
        </w:rPr>
      </w:pPr>
    </w:p>
    <w:sectPr w:rsidR="00512514" w:rsidRPr="006608D2" w:rsidSect="000C04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11F9F"/>
    <w:multiLevelType w:val="hybridMultilevel"/>
    <w:tmpl w:val="A114F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B703FF"/>
    <w:multiLevelType w:val="hybridMultilevel"/>
    <w:tmpl w:val="164CBA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1F37218"/>
    <w:multiLevelType w:val="hybridMultilevel"/>
    <w:tmpl w:val="CC9873E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1A75A4"/>
    <w:multiLevelType w:val="multilevel"/>
    <w:tmpl w:val="BA664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97E1E54"/>
    <w:multiLevelType w:val="hybridMultilevel"/>
    <w:tmpl w:val="7E5AC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45274"/>
    <w:rsid w:val="00006B3E"/>
    <w:rsid w:val="00014CCB"/>
    <w:rsid w:val="00044F3E"/>
    <w:rsid w:val="00056932"/>
    <w:rsid w:val="000C0455"/>
    <w:rsid w:val="000F23C2"/>
    <w:rsid w:val="00105ED8"/>
    <w:rsid w:val="001353E2"/>
    <w:rsid w:val="001728BC"/>
    <w:rsid w:val="001B3C98"/>
    <w:rsid w:val="00202FC5"/>
    <w:rsid w:val="00242AAF"/>
    <w:rsid w:val="002552DD"/>
    <w:rsid w:val="00261D57"/>
    <w:rsid w:val="00290CFA"/>
    <w:rsid w:val="002976C6"/>
    <w:rsid w:val="002A4AB1"/>
    <w:rsid w:val="002A6060"/>
    <w:rsid w:val="002C3243"/>
    <w:rsid w:val="002E1EBA"/>
    <w:rsid w:val="002F5B72"/>
    <w:rsid w:val="00347FC2"/>
    <w:rsid w:val="003D7FB3"/>
    <w:rsid w:val="004529A9"/>
    <w:rsid w:val="00455B91"/>
    <w:rsid w:val="004877FC"/>
    <w:rsid w:val="004A1E4D"/>
    <w:rsid w:val="00512514"/>
    <w:rsid w:val="00551DAA"/>
    <w:rsid w:val="00560C19"/>
    <w:rsid w:val="0056227D"/>
    <w:rsid w:val="00597EAB"/>
    <w:rsid w:val="005B20D2"/>
    <w:rsid w:val="005B25B7"/>
    <w:rsid w:val="005B6D8A"/>
    <w:rsid w:val="005B7F78"/>
    <w:rsid w:val="006608D2"/>
    <w:rsid w:val="0069704F"/>
    <w:rsid w:val="006A2858"/>
    <w:rsid w:val="006B2BA1"/>
    <w:rsid w:val="00741F89"/>
    <w:rsid w:val="00751A25"/>
    <w:rsid w:val="007607AA"/>
    <w:rsid w:val="00771860"/>
    <w:rsid w:val="00792C6F"/>
    <w:rsid w:val="007D4D09"/>
    <w:rsid w:val="007F31D8"/>
    <w:rsid w:val="008052D1"/>
    <w:rsid w:val="00812918"/>
    <w:rsid w:val="008521F0"/>
    <w:rsid w:val="00862404"/>
    <w:rsid w:val="008E33D9"/>
    <w:rsid w:val="008E4360"/>
    <w:rsid w:val="00913003"/>
    <w:rsid w:val="00961A69"/>
    <w:rsid w:val="009D6454"/>
    <w:rsid w:val="00A7582E"/>
    <w:rsid w:val="00A774A5"/>
    <w:rsid w:val="00AA1C08"/>
    <w:rsid w:val="00AC3168"/>
    <w:rsid w:val="00AD352C"/>
    <w:rsid w:val="00B007D0"/>
    <w:rsid w:val="00B10D09"/>
    <w:rsid w:val="00B33B80"/>
    <w:rsid w:val="00B72DBF"/>
    <w:rsid w:val="00BB23B0"/>
    <w:rsid w:val="00C0131D"/>
    <w:rsid w:val="00C2435E"/>
    <w:rsid w:val="00C7012F"/>
    <w:rsid w:val="00CC0A18"/>
    <w:rsid w:val="00D10E63"/>
    <w:rsid w:val="00D53E42"/>
    <w:rsid w:val="00D714B5"/>
    <w:rsid w:val="00D97B4E"/>
    <w:rsid w:val="00DA7D8A"/>
    <w:rsid w:val="00DB3F8C"/>
    <w:rsid w:val="00DC6F08"/>
    <w:rsid w:val="00DC7870"/>
    <w:rsid w:val="00E10516"/>
    <w:rsid w:val="00E31C36"/>
    <w:rsid w:val="00E45274"/>
    <w:rsid w:val="00E502CC"/>
    <w:rsid w:val="00E65D3F"/>
    <w:rsid w:val="00E73FEF"/>
    <w:rsid w:val="00E862B3"/>
    <w:rsid w:val="00E877B6"/>
    <w:rsid w:val="00EB4B76"/>
    <w:rsid w:val="00ED71AE"/>
    <w:rsid w:val="00EE103A"/>
    <w:rsid w:val="00EE265F"/>
    <w:rsid w:val="00EF0C55"/>
    <w:rsid w:val="00F93E33"/>
    <w:rsid w:val="00FA2768"/>
    <w:rsid w:val="00FB4ADE"/>
    <w:rsid w:val="00FC0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7012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AA1C0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AA1C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A1C0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A1C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A1C08"/>
    <w:rPr>
      <w:b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AA1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1C08"/>
    <w:rPr>
      <w:rFonts w:ascii="Tahoma" w:hAnsi="Tahoma"/>
      <w:sz w:val="16"/>
    </w:rPr>
  </w:style>
  <w:style w:type="character" w:styleId="Strong">
    <w:name w:val="Strong"/>
    <w:basedOn w:val="DefaultParagraphFont"/>
    <w:uiPriority w:val="99"/>
    <w:qFormat/>
    <w:rsid w:val="00E31C36"/>
    <w:rPr>
      <w:rFonts w:cs="Times New Roman"/>
      <w:b/>
    </w:rPr>
  </w:style>
  <w:style w:type="character" w:styleId="Hyperlink">
    <w:name w:val="Hyperlink"/>
    <w:basedOn w:val="DefaultParagraphFont"/>
    <w:uiPriority w:val="99"/>
    <w:rsid w:val="00DB3F8C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DB3F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DB3F8C"/>
    <w:rPr>
      <w:rFonts w:cs="Times New Roman"/>
      <w:color w:val="954F72"/>
      <w:u w:val="single"/>
    </w:rPr>
  </w:style>
  <w:style w:type="character" w:customStyle="1" w:styleId="qa-text-wrap">
    <w:name w:val="qa-text-wrap"/>
    <w:basedOn w:val="DefaultParagraphFont"/>
    <w:uiPriority w:val="99"/>
    <w:rsid w:val="0056227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2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650</Words>
  <Characters>3708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преодолеть осеннюю тревогу: 10 правил эмоционального благополучия от экспертов «СОГАЗ-Мед» </dc:title>
  <dc:subject/>
  <dc:creator>Кудрявцева Елена Петровна</dc:creator>
  <cp:keywords/>
  <dc:description/>
  <cp:lastModifiedBy>Sekr</cp:lastModifiedBy>
  <cp:revision>2</cp:revision>
  <cp:lastPrinted>2022-09-07T14:24:00Z</cp:lastPrinted>
  <dcterms:created xsi:type="dcterms:W3CDTF">2025-09-02T09:27:00Z</dcterms:created>
  <dcterms:modified xsi:type="dcterms:W3CDTF">2025-09-02T09:27:00Z</dcterms:modified>
</cp:coreProperties>
</file>